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1B" w:rsidRDefault="00890ACB" w:rsidP="00890ACB">
      <w:pPr>
        <w:pStyle w:val="Sinespaciado"/>
        <w:rPr>
          <w:rFonts w:ascii="ＭＳ Ｐゴシック" w:eastAsia="ＭＳ Ｐゴシック" w:hAnsi="ＭＳ Ｐゴシック"/>
          <w:sz w:val="24"/>
          <w:szCs w:val="24"/>
        </w:rPr>
      </w:pPr>
      <w:r w:rsidRPr="0034703A">
        <w:rPr>
          <w:rFonts w:ascii="ＭＳ Ｐゴシック" w:eastAsia="ＭＳ Ｐゴシック" w:hAnsi="ＭＳ Ｐゴシック" w:hint="eastAsia"/>
          <w:sz w:val="24"/>
          <w:szCs w:val="24"/>
          <w:highlight w:val="lightGray"/>
        </w:rPr>
        <w:t>１　日本・アルゼンチン</w:t>
      </w:r>
      <w:r w:rsidR="00AE5F1B">
        <w:rPr>
          <w:rFonts w:ascii="ＭＳ Ｐゴシック" w:eastAsia="ＭＳ Ｐゴシック" w:hAnsi="ＭＳ Ｐゴシック" w:hint="eastAsia"/>
          <w:sz w:val="24"/>
          <w:szCs w:val="24"/>
          <w:highlight w:val="lightGray"/>
        </w:rPr>
        <w:t>外交関係樹立</w:t>
      </w:r>
      <w:r w:rsidRPr="0034703A">
        <w:rPr>
          <w:rFonts w:ascii="ＭＳ Ｐゴシック" w:eastAsia="ＭＳ Ｐゴシック" w:hAnsi="ＭＳ Ｐゴシック" w:hint="eastAsia"/>
          <w:sz w:val="24"/>
          <w:szCs w:val="24"/>
          <w:highlight w:val="lightGray"/>
        </w:rPr>
        <w:t>１２５周年ロゴマークの使用について</w:t>
      </w:r>
    </w:p>
    <w:p w:rsidR="002D4A76" w:rsidRDefault="002D4A76" w:rsidP="00890ACB">
      <w:pPr>
        <w:pStyle w:val="Sinespaciado"/>
        <w:rPr>
          <w:rFonts w:ascii="ＭＳ Ｐゴシック" w:eastAsia="ＭＳ Ｐゴシック" w:hAnsi="ＭＳ Ｐゴシック"/>
          <w:color w:val="333333"/>
          <w:sz w:val="24"/>
          <w:szCs w:val="24"/>
        </w:rPr>
      </w:pPr>
    </w:p>
    <w:p w:rsidR="00890ACB" w:rsidRDefault="00890ACB" w:rsidP="00890AC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（１）本ロゴマークは、政府主催の公式行事等において、日本・アルゼンチン外交関係樹立１２５周年の一連の事業のオフィシャル・ロゴマーク</w:t>
      </w:r>
      <w:r w:rsidRPr="00890ACB">
        <w:rPr>
          <w:rFonts w:ascii="ＭＳ Ｐゴシック" w:eastAsia="ＭＳ Ｐゴシック" w:hAnsi="ＭＳ Ｐゴシック" w:hint="eastAsia"/>
          <w:color w:val="333333"/>
          <w:sz w:val="24"/>
          <w:szCs w:val="24"/>
        </w:rPr>
        <w:t>として使用されますが、政府関係機関、国際機関、地方自治体、外交団、民間企業、NGO及び市民団</w:t>
      </w:r>
      <w:r w:rsidR="00AE5F1B">
        <w:rPr>
          <w:rFonts w:ascii="ＭＳ Ｐゴシック" w:eastAsia="ＭＳ Ｐゴシック" w:hAnsi="ＭＳ Ｐゴシック" w:hint="eastAsia"/>
          <w:color w:val="333333"/>
          <w:sz w:val="24"/>
          <w:szCs w:val="24"/>
        </w:rPr>
        <w:t>体等が</w:t>
      </w:r>
      <w:r>
        <w:rPr>
          <w:rFonts w:ascii="ＭＳ Ｐゴシック" w:eastAsia="ＭＳ Ｐゴシック" w:hAnsi="ＭＳ Ｐゴシック" w:hint="eastAsia"/>
          <w:color w:val="333333"/>
          <w:sz w:val="24"/>
          <w:szCs w:val="24"/>
        </w:rPr>
        <w:t>行事等を行う場合に、広くロゴマーク</w:t>
      </w:r>
      <w:r w:rsidRPr="00890ACB">
        <w:rPr>
          <w:rFonts w:ascii="ＭＳ Ｐゴシック" w:eastAsia="ＭＳ Ｐゴシック" w:hAnsi="ＭＳ Ｐゴシック" w:hint="eastAsia"/>
          <w:color w:val="333333"/>
          <w:sz w:val="24"/>
          <w:szCs w:val="24"/>
        </w:rPr>
        <w:t>をご利用いただくことができます</w:t>
      </w:r>
      <w:r w:rsidR="0034703A">
        <w:rPr>
          <w:rFonts w:ascii="ＭＳ Ｐゴシック" w:eastAsia="ＭＳ Ｐゴシック" w:hAnsi="ＭＳ Ｐゴシック" w:hint="eastAsia"/>
          <w:color w:val="333333"/>
          <w:sz w:val="24"/>
          <w:szCs w:val="24"/>
        </w:rPr>
        <w:t>。</w:t>
      </w:r>
    </w:p>
    <w:p w:rsidR="00A00C19" w:rsidRPr="00A00C19" w:rsidRDefault="00A00C19" w:rsidP="00890ACB">
      <w:pPr>
        <w:pStyle w:val="Sinespaciado"/>
        <w:rPr>
          <w:rFonts w:ascii="ＭＳ Ｐゴシック" w:eastAsia="ＭＳ Ｐゴシック" w:hAnsi="ＭＳ Ｐゴシック"/>
          <w:color w:val="333333"/>
          <w:sz w:val="24"/>
          <w:szCs w:val="24"/>
          <w:lang w:val="es-ES"/>
        </w:rPr>
      </w:pPr>
    </w:p>
    <w:p w:rsidR="00AE5F1B" w:rsidRPr="00701CB7" w:rsidRDefault="00AE5F1B" w:rsidP="00AE5F1B">
      <w:pPr>
        <w:pStyle w:val="Sinespaciado"/>
        <w:rPr>
          <w:rFonts w:ascii="ＭＳ Ｐゴシック" w:eastAsia="ＭＳ Ｐゴシック" w:hAnsi="ＭＳ Ｐゴシック"/>
          <w:color w:val="333333"/>
          <w:sz w:val="24"/>
          <w:szCs w:val="24"/>
          <w:lang w:val="es-ES"/>
        </w:rPr>
      </w:pPr>
      <w:r>
        <w:rPr>
          <w:rFonts w:ascii="ＭＳ Ｐゴシック" w:eastAsia="ＭＳ Ｐゴシック" w:hAnsi="ＭＳ Ｐゴシック" w:hint="eastAsia"/>
          <w:color w:val="333333"/>
          <w:sz w:val="24"/>
          <w:szCs w:val="24"/>
        </w:rPr>
        <w:t>（２）但し、本ロゴマークの著作権は在アルゼンチン日本国大使館及び駐日アルゼンチン共和国大使館に帰属するため、使用を希望される場合は、</w:t>
      </w:r>
      <w:r w:rsidRPr="00AE5F1B">
        <w:rPr>
          <w:rFonts w:ascii="ＭＳ Ｐゴシック" w:eastAsia="ＭＳ Ｐゴシック" w:hAnsi="ＭＳ Ｐゴシック" w:hint="eastAsia"/>
          <w:color w:val="333333"/>
          <w:sz w:val="24"/>
          <w:szCs w:val="24"/>
        </w:rPr>
        <w:t>事</w:t>
      </w:r>
      <w:r>
        <w:rPr>
          <w:rFonts w:ascii="ＭＳ Ｐゴシック" w:eastAsia="ＭＳ Ｐゴシック" w:hAnsi="ＭＳ Ｐゴシック" w:hint="eastAsia"/>
          <w:color w:val="333333"/>
          <w:sz w:val="24"/>
          <w:szCs w:val="24"/>
        </w:rPr>
        <w:t>前に</w:t>
      </w:r>
      <w:r w:rsidR="00B548A4">
        <w:rPr>
          <w:rFonts w:ascii="ＭＳ Ｐゴシック" w:eastAsia="ＭＳ Ｐゴシック" w:hAnsi="ＭＳ Ｐゴシック" w:hint="eastAsia"/>
          <w:color w:val="333333"/>
          <w:sz w:val="24"/>
          <w:szCs w:val="24"/>
        </w:rPr>
        <w:t>同大使館</w:t>
      </w:r>
      <w:r>
        <w:rPr>
          <w:rFonts w:ascii="ＭＳ Ｐゴシック" w:eastAsia="ＭＳ Ｐゴシック" w:hAnsi="ＭＳ Ｐゴシック" w:hint="eastAsia"/>
          <w:color w:val="333333"/>
          <w:sz w:val="24"/>
          <w:szCs w:val="24"/>
        </w:rPr>
        <w:t>に対し申請し、</w:t>
      </w:r>
      <w:r w:rsidRPr="00AE5F1B">
        <w:rPr>
          <w:rFonts w:ascii="ＭＳ Ｐゴシック" w:eastAsia="ＭＳ Ｐゴシック" w:hAnsi="ＭＳ Ｐゴシック" w:hint="eastAsia"/>
          <w:color w:val="333333"/>
          <w:sz w:val="24"/>
          <w:szCs w:val="24"/>
        </w:rPr>
        <w:t>承認を受ける必要があります。</w:t>
      </w:r>
      <w:r w:rsidR="00B548A4">
        <w:rPr>
          <w:rFonts w:ascii="ＭＳ Ｐゴシック" w:eastAsia="ＭＳ Ｐゴシック" w:hAnsi="ＭＳ Ｐゴシック" w:hint="eastAsia"/>
          <w:color w:val="333333"/>
          <w:sz w:val="24"/>
          <w:szCs w:val="24"/>
        </w:rPr>
        <w:t>（注：日本での使用については駐日アルゼンチン共和国大使館に、アルゼンチンでの使用については在アルゼンチン日本国大使館に申請する。</w:t>
      </w:r>
      <w:r w:rsidR="00B548A4" w:rsidRPr="00701CB7">
        <w:rPr>
          <w:rFonts w:ascii="ＭＳ Ｐゴシック" w:eastAsia="ＭＳ Ｐゴシック" w:hAnsi="ＭＳ Ｐゴシック" w:hint="eastAsia"/>
          <w:color w:val="333333"/>
          <w:sz w:val="24"/>
          <w:szCs w:val="24"/>
          <w:lang w:val="es-ES"/>
        </w:rPr>
        <w:t>）</w:t>
      </w:r>
    </w:p>
    <w:p w:rsidR="002D4A76" w:rsidRDefault="002D4A76" w:rsidP="00AE5F1B">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（３）以下の基準に合致する場合に、本</w:t>
      </w:r>
      <w:r w:rsidRPr="00AE5F1B">
        <w:rPr>
          <w:rFonts w:ascii="ＭＳ Ｐゴシック" w:eastAsia="ＭＳ Ｐゴシック" w:hAnsi="ＭＳ Ｐゴシック"/>
          <w:color w:val="333333"/>
          <w:sz w:val="24"/>
          <w:szCs w:val="24"/>
        </w:rPr>
        <w:t>ロゴマークを使用することができます。</w:t>
      </w:r>
    </w:p>
    <w:p w:rsidR="002D4A76" w:rsidRDefault="002D4A76" w:rsidP="00AE5F1B">
      <w:pPr>
        <w:pStyle w:val="Sinespaciado"/>
        <w:rPr>
          <w:rFonts w:ascii="ＭＳ Ｐゴシック" w:eastAsia="ＭＳ Ｐゴシック" w:hAnsi="ＭＳ Ｐゴシック"/>
          <w:color w:val="333333"/>
          <w:sz w:val="24"/>
          <w:szCs w:val="24"/>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 xml:space="preserve">ア　</w:t>
      </w:r>
      <w:r>
        <w:rPr>
          <w:rFonts w:ascii="ＭＳ Ｐゴシック" w:eastAsia="ＭＳ Ｐゴシック" w:hAnsi="ＭＳ Ｐゴシック"/>
          <w:color w:val="333333"/>
          <w:sz w:val="24"/>
          <w:szCs w:val="24"/>
        </w:rPr>
        <w:t>使用する主体が</w:t>
      </w:r>
      <w:r>
        <w:rPr>
          <w:rFonts w:ascii="ＭＳ Ｐゴシック" w:eastAsia="ＭＳ Ｐゴシック" w:hAnsi="ＭＳ Ｐゴシック" w:hint="eastAsia"/>
          <w:color w:val="333333"/>
          <w:sz w:val="24"/>
          <w:szCs w:val="24"/>
        </w:rPr>
        <w:t>日本・アルゼンチン外交関係樹立１２５周年</w:t>
      </w:r>
      <w:r w:rsidRPr="00AE5F1B">
        <w:rPr>
          <w:rFonts w:ascii="ＭＳ Ｐゴシック" w:eastAsia="ＭＳ Ｐゴシック" w:hAnsi="ＭＳ Ｐゴシック"/>
          <w:color w:val="333333"/>
          <w:sz w:val="24"/>
          <w:szCs w:val="24"/>
        </w:rPr>
        <w:t>の広報・PRに協力することについて具体的な意思を有すること。</w:t>
      </w:r>
    </w:p>
    <w:p w:rsidR="002D4A76" w:rsidRPr="00EA070B" w:rsidRDefault="002D4A76" w:rsidP="006D0F74">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 xml:space="preserve">イ　</w:t>
      </w:r>
      <w:r w:rsidRPr="00AE5F1B">
        <w:rPr>
          <w:rFonts w:ascii="ＭＳ Ｐゴシック" w:eastAsia="ＭＳ Ｐゴシック" w:hAnsi="ＭＳ Ｐゴシック"/>
          <w:color w:val="333333"/>
          <w:sz w:val="24"/>
          <w:szCs w:val="24"/>
        </w:rPr>
        <w:t>ロゴマークの使用目的が</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総合的に判断して</w:t>
      </w:r>
      <w:r>
        <w:rPr>
          <w:rFonts w:ascii="ＭＳ Ｐゴシック" w:eastAsia="ＭＳ Ｐゴシック" w:hAnsi="ＭＳ Ｐゴシック"/>
          <w:color w:val="333333"/>
          <w:sz w:val="24"/>
          <w:szCs w:val="24"/>
        </w:rPr>
        <w:t>、</w:t>
      </w:r>
      <w:r>
        <w:rPr>
          <w:rFonts w:ascii="ＭＳ Ｐゴシック" w:eastAsia="ＭＳ Ｐゴシック" w:hAnsi="ＭＳ Ｐゴシック" w:hint="eastAsia"/>
          <w:color w:val="333333"/>
          <w:sz w:val="24"/>
          <w:szCs w:val="24"/>
        </w:rPr>
        <w:t>日本・アルゼンチン外交関係樹立１２５周年</w:t>
      </w:r>
      <w:r>
        <w:rPr>
          <w:rFonts w:ascii="ＭＳ Ｐゴシック" w:eastAsia="ＭＳ Ｐゴシック" w:hAnsi="ＭＳ Ｐゴシック"/>
          <w:color w:val="333333"/>
          <w:sz w:val="24"/>
          <w:szCs w:val="24"/>
        </w:rPr>
        <w:t>の趣旨に沿っているものであること。その使用によって同</w:t>
      </w:r>
      <w:r>
        <w:rPr>
          <w:rFonts w:ascii="ＭＳ Ｐゴシック" w:eastAsia="ＭＳ Ｐゴシック" w:hAnsi="ＭＳ Ｐゴシック" w:hint="eastAsia"/>
          <w:color w:val="333333"/>
          <w:sz w:val="24"/>
          <w:szCs w:val="24"/>
        </w:rPr>
        <w:t>周年</w:t>
      </w:r>
      <w:r w:rsidRPr="00AE5F1B">
        <w:rPr>
          <w:rFonts w:ascii="ＭＳ Ｐゴシック" w:eastAsia="ＭＳ Ｐゴシック" w:hAnsi="ＭＳ Ｐゴシック"/>
          <w:color w:val="333333"/>
          <w:sz w:val="24"/>
          <w:szCs w:val="24"/>
        </w:rPr>
        <w:t>の意義</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重要性が損なわれたり</w:t>
      </w:r>
      <w:r>
        <w:rPr>
          <w:rFonts w:ascii="ＭＳ Ｐゴシック" w:eastAsia="ＭＳ Ｐゴシック" w:hAnsi="ＭＳ Ｐゴシック"/>
          <w:color w:val="333333"/>
          <w:sz w:val="24"/>
          <w:szCs w:val="24"/>
        </w:rPr>
        <w:t>、同</w:t>
      </w:r>
      <w:r>
        <w:rPr>
          <w:rFonts w:ascii="ＭＳ Ｐゴシック" w:eastAsia="ＭＳ Ｐゴシック" w:hAnsi="ＭＳ Ｐゴシック" w:hint="eastAsia"/>
          <w:color w:val="333333"/>
          <w:sz w:val="24"/>
          <w:szCs w:val="24"/>
        </w:rPr>
        <w:t>周年事業</w:t>
      </w:r>
      <w:r w:rsidRPr="00AE5F1B">
        <w:rPr>
          <w:rFonts w:ascii="ＭＳ Ｐゴシック" w:eastAsia="ＭＳ Ｐゴシック" w:hAnsi="ＭＳ Ｐゴシック"/>
          <w:color w:val="333333"/>
          <w:sz w:val="24"/>
          <w:szCs w:val="24"/>
        </w:rPr>
        <w:t>の準備・実施の上で支障が生じる恐れがないこと。</w:t>
      </w:r>
    </w:p>
    <w:p w:rsidR="002D4A76" w:rsidRDefault="002D4A76" w:rsidP="00AE5F1B">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ウ　日本・アルゼンチン外交関係樹立１２５周年</w:t>
      </w:r>
      <w:r w:rsidRPr="00AE5F1B">
        <w:rPr>
          <w:rFonts w:ascii="ＭＳ Ｐゴシック" w:eastAsia="ＭＳ Ｐゴシック" w:hAnsi="ＭＳ Ｐゴシック"/>
          <w:color w:val="333333"/>
          <w:sz w:val="24"/>
          <w:szCs w:val="24"/>
        </w:rPr>
        <w:t>の品位を傷つける</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又は正しい理解の妨げとなるような使用はしないこと。</w:t>
      </w:r>
    </w:p>
    <w:p w:rsidR="002D4A76" w:rsidRPr="006D0F74" w:rsidRDefault="002D4A76" w:rsidP="00AE5F1B">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 xml:space="preserve">エ　</w:t>
      </w:r>
      <w:r w:rsidRPr="00AE5F1B">
        <w:rPr>
          <w:rFonts w:ascii="ＭＳ Ｐゴシック" w:eastAsia="ＭＳ Ｐゴシック" w:hAnsi="ＭＳ Ｐゴシック"/>
          <w:color w:val="333333"/>
          <w:sz w:val="24"/>
          <w:szCs w:val="24"/>
        </w:rPr>
        <w:t>ロゴマークの形状</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色彩等を損なうことなく使用すること。定められた規格</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色等に従い使用するものとし</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その一部のみ切り離しての使用や</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ロゴマークの変形</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もしくは他の図形</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文字等と重ねての使用はしないこと。</w:t>
      </w:r>
    </w:p>
    <w:p w:rsidR="006D0F74" w:rsidRPr="00864D85" w:rsidRDefault="006D0F74" w:rsidP="00A36169">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 xml:space="preserve">オ　</w:t>
      </w:r>
      <w:r w:rsidRPr="00AE5F1B">
        <w:rPr>
          <w:rFonts w:ascii="ＭＳ Ｐゴシック" w:eastAsia="ＭＳ Ｐゴシック" w:hAnsi="ＭＳ Ｐゴシック"/>
          <w:color w:val="333333"/>
          <w:sz w:val="24"/>
          <w:szCs w:val="24"/>
        </w:rPr>
        <w:t>特定の政治</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思想</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宗教等の活動の目的への使用はしないこと。</w:t>
      </w:r>
    </w:p>
    <w:p w:rsidR="002D4A76" w:rsidRDefault="002D4A76" w:rsidP="00AE5F1B">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カ　在アルゼンチン日本国大使館又は駐日アルゼンチン共和国大使館</w:t>
      </w:r>
      <w:r w:rsidRPr="00AE5F1B">
        <w:rPr>
          <w:rFonts w:ascii="ＭＳ Ｐゴシック" w:eastAsia="ＭＳ Ｐゴシック" w:hAnsi="ＭＳ Ｐゴシック"/>
          <w:color w:val="333333"/>
          <w:sz w:val="24"/>
          <w:szCs w:val="24"/>
        </w:rPr>
        <w:t>において</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ロゴマークが使用されている状況</w:t>
      </w:r>
      <w:r>
        <w:rPr>
          <w:rFonts w:ascii="ＭＳ Ｐゴシック" w:eastAsia="ＭＳ Ｐゴシック" w:hAnsi="ＭＳ Ｐゴシック"/>
          <w:color w:val="333333"/>
          <w:sz w:val="24"/>
          <w:szCs w:val="24"/>
        </w:rPr>
        <w:t>、</w:t>
      </w:r>
      <w:r w:rsidRPr="00AE5F1B">
        <w:rPr>
          <w:rFonts w:ascii="ＭＳ Ｐゴシック" w:eastAsia="ＭＳ Ｐゴシック" w:hAnsi="ＭＳ Ｐゴシック"/>
          <w:color w:val="333333"/>
          <w:sz w:val="24"/>
          <w:szCs w:val="24"/>
        </w:rPr>
        <w:t>結果等を確認できること。</w:t>
      </w:r>
    </w:p>
    <w:p w:rsidR="00A36169" w:rsidRPr="00A36169" w:rsidRDefault="00A36169" w:rsidP="00AE5F1B">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 xml:space="preserve">キ　</w:t>
      </w:r>
      <w:r w:rsidRPr="00AE5F1B">
        <w:rPr>
          <w:rFonts w:ascii="ＭＳ Ｐゴシック" w:eastAsia="ＭＳ Ｐゴシック" w:hAnsi="ＭＳ Ｐゴシック"/>
          <w:color w:val="333333"/>
          <w:sz w:val="24"/>
          <w:szCs w:val="24"/>
        </w:rPr>
        <w:t>法令及び公序良俗に反して使用される恐れがないこと。</w:t>
      </w:r>
    </w:p>
    <w:p w:rsidR="00A36169" w:rsidRPr="00847067" w:rsidRDefault="00A36169" w:rsidP="00AE5F1B">
      <w:pPr>
        <w:pStyle w:val="Sinespaciado"/>
        <w:rPr>
          <w:rFonts w:ascii="ＭＳ Ｐゴシック" w:eastAsia="ＭＳ Ｐゴシック" w:hAnsi="ＭＳ Ｐゴシック"/>
          <w:color w:val="333333"/>
          <w:sz w:val="24"/>
          <w:szCs w:val="24"/>
          <w:lang w:val="es-ES"/>
        </w:rPr>
      </w:pPr>
    </w:p>
    <w:p w:rsidR="00AE5F1B" w:rsidRDefault="00AE5F1B" w:rsidP="00AE5F1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lastRenderedPageBreak/>
        <w:t xml:space="preserve">ク　</w:t>
      </w:r>
      <w:r w:rsidRPr="00AE5F1B">
        <w:rPr>
          <w:rFonts w:ascii="ＭＳ Ｐゴシック" w:eastAsia="ＭＳ Ｐゴシック" w:hAnsi="ＭＳ Ｐゴシック"/>
          <w:color w:val="333333"/>
          <w:sz w:val="24"/>
          <w:szCs w:val="24"/>
        </w:rPr>
        <w:t>特定の商品等の品質や安全性を保証する目的で利用される恐れがないこと。</w:t>
      </w:r>
    </w:p>
    <w:p w:rsidR="00746FB5" w:rsidRPr="00847067" w:rsidRDefault="00746FB5" w:rsidP="00890ACB">
      <w:pPr>
        <w:pStyle w:val="Sinespaciado"/>
        <w:rPr>
          <w:rFonts w:ascii="ＭＳ Ｐゴシック" w:eastAsia="ＭＳ Ｐゴシック" w:hAnsi="ＭＳ Ｐゴシック"/>
          <w:color w:val="333333"/>
          <w:sz w:val="24"/>
          <w:szCs w:val="24"/>
          <w:lang w:val="es-ES"/>
        </w:rPr>
      </w:pPr>
    </w:p>
    <w:p w:rsidR="002D4A76" w:rsidRDefault="00B548A4" w:rsidP="00890ACB">
      <w:pPr>
        <w:pStyle w:val="Sinespaciad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highlight w:val="lightGray"/>
        </w:rPr>
        <w:t>２</w:t>
      </w:r>
      <w:r w:rsidR="00597A12" w:rsidRPr="0034703A">
        <w:rPr>
          <w:rFonts w:ascii="ＭＳ Ｐゴシック" w:eastAsia="ＭＳ Ｐゴシック" w:hAnsi="ＭＳ Ｐゴシック" w:hint="eastAsia"/>
          <w:sz w:val="24"/>
          <w:szCs w:val="24"/>
          <w:highlight w:val="lightGray"/>
        </w:rPr>
        <w:t xml:space="preserve">　</w:t>
      </w:r>
      <w:r>
        <w:rPr>
          <w:rFonts w:ascii="ＭＳ Ｐゴシック" w:eastAsia="ＭＳ Ｐゴシック" w:hAnsi="ＭＳ Ｐゴシック" w:hint="eastAsia"/>
          <w:sz w:val="24"/>
          <w:szCs w:val="24"/>
          <w:highlight w:val="lightGray"/>
        </w:rPr>
        <w:t>使用</w:t>
      </w:r>
      <w:r w:rsidR="00890ACB" w:rsidRPr="0034703A">
        <w:rPr>
          <w:rFonts w:ascii="ＭＳ Ｐゴシック" w:eastAsia="ＭＳ Ｐゴシック" w:hAnsi="ＭＳ Ｐゴシック" w:hint="eastAsia"/>
          <w:sz w:val="24"/>
          <w:szCs w:val="24"/>
          <w:highlight w:val="lightGray"/>
        </w:rPr>
        <w:t>申請</w:t>
      </w:r>
      <w:r w:rsidR="00A623A4">
        <w:rPr>
          <w:rFonts w:ascii="ＭＳ Ｐゴシック" w:eastAsia="ＭＳ Ｐゴシック" w:hAnsi="ＭＳ Ｐゴシック" w:hint="eastAsia"/>
          <w:sz w:val="24"/>
          <w:szCs w:val="24"/>
        </w:rPr>
        <w:t xml:space="preserve"> </w:t>
      </w:r>
    </w:p>
    <w:p w:rsidR="00890ACB" w:rsidRPr="00890ACB" w:rsidRDefault="00890ACB" w:rsidP="00890ACB">
      <w:pPr>
        <w:pStyle w:val="Sinespaciado"/>
        <w:rPr>
          <w:rFonts w:ascii="ＭＳ Ｐゴシック" w:eastAsia="ＭＳ Ｐゴシック" w:hAnsi="ＭＳ Ｐゴシック"/>
          <w:sz w:val="24"/>
          <w:szCs w:val="24"/>
        </w:rPr>
      </w:pPr>
    </w:p>
    <w:p w:rsidR="004F3C8D" w:rsidRPr="002D4A76" w:rsidRDefault="00134270" w:rsidP="002D4A76">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申請</w:t>
      </w:r>
      <w:r w:rsidR="00890ACB" w:rsidRPr="00890ACB">
        <w:rPr>
          <w:rFonts w:ascii="ＭＳ Ｐゴシック" w:eastAsia="ＭＳ Ｐゴシック" w:hAnsi="ＭＳ Ｐゴシック" w:hint="eastAsia"/>
          <w:color w:val="333333"/>
          <w:sz w:val="24"/>
          <w:szCs w:val="24"/>
        </w:rPr>
        <w:t>フォームに所定事項を記入し、事業開始</w:t>
      </w:r>
      <w:r w:rsidR="00597A12">
        <w:rPr>
          <w:rFonts w:ascii="ＭＳ Ｐゴシック" w:eastAsia="ＭＳ Ｐゴシック" w:hAnsi="ＭＳ Ｐゴシック" w:hint="eastAsia"/>
          <w:color w:val="333333"/>
          <w:sz w:val="24"/>
          <w:szCs w:val="24"/>
        </w:rPr>
        <w:t>４</w:t>
      </w:r>
      <w:r w:rsidR="00890ACB" w:rsidRPr="00890ACB">
        <w:rPr>
          <w:rFonts w:ascii="ＭＳ Ｐゴシック" w:eastAsia="ＭＳ Ｐゴシック" w:hAnsi="ＭＳ Ｐゴシック" w:hint="eastAsia"/>
          <w:color w:val="333333"/>
          <w:sz w:val="24"/>
          <w:szCs w:val="24"/>
        </w:rPr>
        <w:t>週間前まで（但し、最終受付日は</w:t>
      </w:r>
      <w:r>
        <w:rPr>
          <w:rFonts w:ascii="ＭＳ Ｐゴシック" w:eastAsia="ＭＳ Ｐゴシック" w:hAnsi="ＭＳ Ｐゴシック" w:hint="eastAsia"/>
          <w:color w:val="333333"/>
          <w:sz w:val="24"/>
          <w:szCs w:val="24"/>
        </w:rPr>
        <w:t>２０２３</w:t>
      </w:r>
      <w:r w:rsidR="00890ACB" w:rsidRPr="00890ACB">
        <w:rPr>
          <w:rFonts w:ascii="ＭＳ Ｐゴシック" w:eastAsia="ＭＳ Ｐゴシック" w:hAnsi="ＭＳ Ｐゴシック" w:hint="eastAsia"/>
          <w:color w:val="333333"/>
          <w:sz w:val="24"/>
          <w:szCs w:val="24"/>
        </w:rPr>
        <w:t>年</w:t>
      </w:r>
      <w:r>
        <w:rPr>
          <w:rFonts w:ascii="ＭＳ Ｐゴシック" w:eastAsia="ＭＳ Ｐゴシック" w:hAnsi="ＭＳ Ｐゴシック" w:hint="eastAsia"/>
          <w:color w:val="333333"/>
          <w:sz w:val="24"/>
          <w:szCs w:val="24"/>
        </w:rPr>
        <w:t>１２</w:t>
      </w:r>
      <w:r w:rsidR="00890ACB" w:rsidRPr="00890ACB">
        <w:rPr>
          <w:rFonts w:ascii="ＭＳ Ｐゴシック" w:eastAsia="ＭＳ Ｐゴシック" w:hAnsi="ＭＳ Ｐゴシック" w:hint="eastAsia"/>
          <w:color w:val="333333"/>
          <w:sz w:val="24"/>
          <w:szCs w:val="24"/>
        </w:rPr>
        <w:t>月</w:t>
      </w:r>
      <w:r>
        <w:rPr>
          <w:rFonts w:ascii="ＭＳ Ｐゴシック" w:eastAsia="ＭＳ Ｐゴシック" w:hAnsi="ＭＳ Ｐゴシック" w:hint="eastAsia"/>
          <w:color w:val="333333"/>
          <w:sz w:val="24"/>
          <w:szCs w:val="24"/>
        </w:rPr>
        <w:t>２５日（月</w:t>
      </w:r>
      <w:r w:rsidR="00890ACB" w:rsidRPr="00890ACB">
        <w:rPr>
          <w:rFonts w:ascii="ＭＳ Ｐゴシック" w:eastAsia="ＭＳ Ｐゴシック" w:hAnsi="ＭＳ Ｐゴシック" w:hint="eastAsia"/>
          <w:color w:val="333333"/>
          <w:sz w:val="24"/>
          <w:szCs w:val="24"/>
        </w:rPr>
        <w:t>曜日）まで）に</w:t>
      </w:r>
      <w:r w:rsidR="00981743">
        <w:rPr>
          <w:rFonts w:ascii="ＭＳ Ｐゴシック" w:eastAsia="ＭＳ Ｐゴシック" w:hAnsi="ＭＳ Ｐゴシック" w:hint="eastAsia"/>
          <w:color w:val="333333"/>
          <w:sz w:val="24"/>
          <w:szCs w:val="24"/>
        </w:rPr>
        <w:t>申請先まで</w:t>
      </w:r>
      <w:r w:rsidR="00890ACB" w:rsidRPr="00890ACB">
        <w:rPr>
          <w:rFonts w:ascii="ＭＳ Ｐゴシック" w:eastAsia="ＭＳ Ｐゴシック" w:hAnsi="ＭＳ Ｐゴシック" w:hint="eastAsia"/>
          <w:color w:val="333333"/>
          <w:sz w:val="24"/>
          <w:szCs w:val="24"/>
        </w:rPr>
        <w:t>提出して下さい。その後、認定の可否を連絡します。</w:t>
      </w:r>
    </w:p>
    <w:p w:rsidR="00B548A4" w:rsidRPr="002D4A76" w:rsidRDefault="00981743" w:rsidP="00890ACB">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申請先及び</w:t>
      </w:r>
      <w:r w:rsidR="00890ACB" w:rsidRPr="00890ACB">
        <w:rPr>
          <w:rFonts w:ascii="ＭＳ Ｐゴシック" w:eastAsia="ＭＳ Ｐゴシック" w:hAnsi="ＭＳ Ｐゴシック" w:hint="eastAsia"/>
          <w:color w:val="333333"/>
          <w:sz w:val="24"/>
          <w:szCs w:val="24"/>
        </w:rPr>
        <w:t>問合せ先</w:t>
      </w:r>
      <w:r w:rsidR="00890ACB" w:rsidRPr="002D4A76">
        <w:rPr>
          <w:rFonts w:ascii="ＭＳ Ｐゴシック" w:eastAsia="ＭＳ Ｐゴシック" w:hAnsi="ＭＳ Ｐゴシック" w:hint="eastAsia"/>
          <w:color w:val="333333"/>
          <w:sz w:val="24"/>
          <w:szCs w:val="24"/>
        </w:rPr>
        <w:t>：</w:t>
      </w:r>
      <w:r w:rsidR="00597A12">
        <w:rPr>
          <w:rFonts w:ascii="ＭＳ Ｐゴシック" w:eastAsia="ＭＳ Ｐゴシック" w:hAnsi="ＭＳ Ｐゴシック" w:hint="eastAsia"/>
          <w:color w:val="333333"/>
          <w:sz w:val="24"/>
          <w:szCs w:val="24"/>
        </w:rPr>
        <w:t xml:space="preserve">在アルゼンチン日本国大使館　</w:t>
      </w:r>
      <w:hyperlink r:id="rId7" w:history="1">
        <w:r w:rsidR="00597A12" w:rsidRPr="002D4A76">
          <w:rPr>
            <w:rStyle w:val="Hipervnculo"/>
            <w:color w:val="000066"/>
            <w:sz w:val="23"/>
            <w:szCs w:val="23"/>
            <w:shd w:val="clear" w:color="auto" w:fill="FFFFFF"/>
          </w:rPr>
          <w:t>centro-info@bn.mofa.go.jp</w:t>
        </w:r>
      </w:hyperlink>
    </w:p>
    <w:p w:rsidR="000420F9" w:rsidRPr="002D4A76" w:rsidRDefault="000420F9" w:rsidP="00890ACB">
      <w:pPr>
        <w:pStyle w:val="Sinespaciado"/>
        <w:rPr>
          <w:rFonts w:ascii="ＭＳ Ｐゴシック" w:eastAsia="ＭＳ Ｐゴシック" w:hAnsi="ＭＳ Ｐゴシック"/>
          <w:color w:val="333333"/>
          <w:sz w:val="24"/>
          <w:szCs w:val="24"/>
        </w:rPr>
      </w:pPr>
    </w:p>
    <w:p w:rsidR="002D4A76" w:rsidRDefault="00B548A4" w:rsidP="00890ACB">
      <w:pPr>
        <w:pStyle w:val="Sinespaciado"/>
        <w:rPr>
          <w:rFonts w:ascii="ＭＳ Ｐゴシック" w:eastAsia="ＭＳ Ｐゴシック" w:hAnsi="ＭＳ Ｐゴシック"/>
          <w:sz w:val="24"/>
          <w:szCs w:val="24"/>
          <w:shd w:val="pct15" w:color="auto" w:fill="FFFFFF"/>
        </w:rPr>
      </w:pPr>
      <w:r w:rsidRPr="00B548A4">
        <w:rPr>
          <w:rFonts w:ascii="ＭＳ Ｐゴシック" w:eastAsia="ＭＳ Ｐゴシック" w:hAnsi="ＭＳ Ｐゴシック" w:hint="eastAsia"/>
          <w:sz w:val="24"/>
          <w:szCs w:val="24"/>
          <w:shd w:val="pct15" w:color="auto" w:fill="FFFFFF"/>
        </w:rPr>
        <w:t>３</w:t>
      </w:r>
      <w:r w:rsidR="0034703A" w:rsidRPr="00B548A4">
        <w:rPr>
          <w:rFonts w:ascii="ＭＳ Ｐゴシック" w:eastAsia="ＭＳ Ｐゴシック" w:hAnsi="ＭＳ Ｐゴシック" w:hint="eastAsia"/>
          <w:sz w:val="24"/>
          <w:szCs w:val="24"/>
          <w:highlight w:val="lightGray"/>
          <w:shd w:val="pct15" w:color="auto" w:fill="FFFFFF"/>
        </w:rPr>
        <w:t xml:space="preserve">　</w:t>
      </w:r>
      <w:r w:rsidR="00890ACB" w:rsidRPr="00B548A4">
        <w:rPr>
          <w:rFonts w:ascii="ＭＳ Ｐゴシック" w:eastAsia="ＭＳ Ｐゴシック" w:hAnsi="ＭＳ Ｐゴシック" w:hint="eastAsia"/>
          <w:sz w:val="24"/>
          <w:szCs w:val="24"/>
          <w:highlight w:val="lightGray"/>
          <w:shd w:val="pct15" w:color="auto" w:fill="FFFFFF"/>
        </w:rPr>
        <w:t>注意事項</w:t>
      </w:r>
      <w:r w:rsidR="00A623A4">
        <w:rPr>
          <w:rFonts w:ascii="ＭＳ Ｐゴシック" w:eastAsia="ＭＳ Ｐゴシック" w:hAnsi="ＭＳ Ｐゴシック" w:hint="eastAsia"/>
          <w:sz w:val="24"/>
          <w:szCs w:val="24"/>
          <w:shd w:val="pct15" w:color="auto" w:fill="FFFFFF"/>
        </w:rPr>
        <w:t xml:space="preserve"> </w:t>
      </w:r>
    </w:p>
    <w:p w:rsidR="00890ACB" w:rsidRPr="00B548A4" w:rsidRDefault="00890ACB" w:rsidP="002D4A76">
      <w:pPr>
        <w:pStyle w:val="Sinespaciado"/>
        <w:rPr>
          <w:rFonts w:ascii="ＭＳ Ｐゴシック" w:eastAsia="ＭＳ Ｐゴシック" w:hAnsi="ＭＳ Ｐゴシック"/>
          <w:sz w:val="24"/>
          <w:szCs w:val="24"/>
          <w:shd w:val="pct15" w:color="auto" w:fill="FFFFFF"/>
        </w:rPr>
      </w:pPr>
    </w:p>
    <w:p w:rsidR="00890ACB" w:rsidRDefault="0034703A" w:rsidP="002D4A76">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（１）</w:t>
      </w:r>
      <w:r w:rsidR="00890ACB" w:rsidRPr="00890ACB">
        <w:rPr>
          <w:rFonts w:ascii="ＭＳ Ｐゴシック" w:eastAsia="ＭＳ Ｐゴシック" w:hAnsi="ＭＳ Ｐゴシック" w:hint="eastAsia"/>
          <w:color w:val="333333"/>
          <w:sz w:val="24"/>
          <w:szCs w:val="24"/>
        </w:rPr>
        <w:t>記念事業認定の承認は、資金助成を意味するものではありません。</w:t>
      </w:r>
    </w:p>
    <w:p w:rsidR="00F5306B" w:rsidRDefault="002D4A76" w:rsidP="002D4A76">
      <w:pPr>
        <w:pStyle w:val="NormalWeb"/>
        <w:jc w:val="both"/>
      </w:pPr>
      <w:r>
        <w:rPr>
          <w:rFonts w:hint="eastAsia"/>
        </w:rPr>
        <w:t>（</w:t>
      </w:r>
      <w:r w:rsidR="00F5306B">
        <w:t>２）日亜外交関係樹立１２５周年記念ロゴの付与は在アルゼンチン日本国大使館の後援名義の付与には当たりません。後援名義の付与を希望される方は、メール（</w:t>
      </w:r>
      <w:hyperlink r:id="rId8" w:tgtFrame="_blank" w:tooltip="mailto:centro-info@bn.mofa.go.jp" w:history="1">
        <w:r w:rsidR="00F5306B">
          <w:rPr>
            <w:rStyle w:val="Hipervnculo"/>
          </w:rPr>
          <w:t>centro-info@bn.mofa.go.jp</w:t>
        </w:r>
      </w:hyperlink>
      <w:r w:rsidR="00F5306B">
        <w:t>）で申請頂き、指定の手順に従って手続を行ってください</w:t>
      </w:r>
      <w:r w:rsidR="00F5306B">
        <w:rPr>
          <w:rFonts w:ascii="ＭＳ 明朝" w:eastAsia="ＭＳ 明朝" w:hAnsi="ＭＳ 明朝" w:cs="ＭＳ 明朝" w:hint="eastAsia"/>
        </w:rPr>
        <w:t>。</w:t>
      </w:r>
    </w:p>
    <w:p w:rsidR="00890ACB" w:rsidRDefault="00F5306B" w:rsidP="002D4A76">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（３</w:t>
      </w:r>
      <w:r w:rsidR="0034703A">
        <w:rPr>
          <w:rFonts w:ascii="ＭＳ Ｐゴシック" w:eastAsia="ＭＳ Ｐゴシック" w:hAnsi="ＭＳ Ｐゴシック" w:hint="eastAsia"/>
          <w:color w:val="333333"/>
          <w:sz w:val="24"/>
          <w:szCs w:val="24"/>
        </w:rPr>
        <w:t>）ロゴマークの使用及び記念事業認定が認められた場合でも、</w:t>
      </w:r>
      <w:r w:rsidR="00B548A4">
        <w:rPr>
          <w:rFonts w:ascii="ＭＳ Ｐゴシック" w:eastAsia="ＭＳ Ｐゴシック" w:hAnsi="ＭＳ Ｐゴシック" w:hint="eastAsia"/>
          <w:color w:val="333333"/>
          <w:sz w:val="24"/>
          <w:szCs w:val="24"/>
        </w:rPr>
        <w:t>ロゴマークの使用・事業実施の全ての責任は申請者にあり、</w:t>
      </w:r>
      <w:r w:rsidR="0034703A">
        <w:rPr>
          <w:rFonts w:ascii="ＭＳ Ｐゴシック" w:eastAsia="ＭＳ Ｐゴシック" w:hAnsi="ＭＳ Ｐゴシック" w:hint="eastAsia"/>
          <w:color w:val="333333"/>
          <w:sz w:val="24"/>
          <w:szCs w:val="24"/>
        </w:rPr>
        <w:t>在アルゼンチン日本国大使館</w:t>
      </w:r>
      <w:r w:rsidR="00B548A4">
        <w:rPr>
          <w:rFonts w:ascii="ＭＳ Ｐゴシック" w:eastAsia="ＭＳ Ｐゴシック" w:hAnsi="ＭＳ Ｐゴシック" w:hint="eastAsia"/>
          <w:color w:val="333333"/>
          <w:sz w:val="24"/>
          <w:szCs w:val="24"/>
        </w:rPr>
        <w:t>及び駐日アルゼンチン共和国大使館</w:t>
      </w:r>
      <w:r w:rsidR="00890ACB" w:rsidRPr="00890ACB">
        <w:rPr>
          <w:rFonts w:ascii="ＭＳ Ｐゴシック" w:eastAsia="ＭＳ Ｐゴシック" w:hAnsi="ＭＳ Ｐゴシック" w:hint="eastAsia"/>
          <w:color w:val="333333"/>
          <w:sz w:val="24"/>
          <w:szCs w:val="24"/>
        </w:rPr>
        <w:t>は、何らの責任を負いません。</w:t>
      </w:r>
    </w:p>
    <w:p w:rsidR="00F5306B" w:rsidRPr="00325BB7" w:rsidRDefault="00F5306B" w:rsidP="002D4A76">
      <w:pPr>
        <w:pStyle w:val="Sinespaciado"/>
        <w:rPr>
          <w:rFonts w:ascii="ＭＳ Ｐゴシック" w:eastAsia="ＭＳ Ｐゴシック" w:hAnsi="ＭＳ Ｐゴシック"/>
          <w:color w:val="333333"/>
          <w:sz w:val="24"/>
          <w:szCs w:val="24"/>
          <w:lang w:val="es-ES"/>
        </w:rPr>
      </w:pPr>
    </w:p>
    <w:p w:rsidR="00890ACB" w:rsidRDefault="00F5306B" w:rsidP="002D4A76">
      <w:pPr>
        <w:pStyle w:val="Sinespaciado"/>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（４</w:t>
      </w:r>
      <w:r w:rsidR="0034703A">
        <w:rPr>
          <w:rFonts w:ascii="ＭＳ Ｐゴシック" w:eastAsia="ＭＳ Ｐゴシック" w:hAnsi="ＭＳ Ｐゴシック" w:hint="eastAsia"/>
          <w:color w:val="333333"/>
          <w:sz w:val="24"/>
          <w:szCs w:val="24"/>
        </w:rPr>
        <w:t>）ロゴマークの使用目的及びその方法等に変更が生じる場合、又は、ロゴマーク</w:t>
      </w:r>
      <w:r w:rsidR="00890ACB" w:rsidRPr="00890ACB">
        <w:rPr>
          <w:rFonts w:ascii="ＭＳ Ｐゴシック" w:eastAsia="ＭＳ Ｐゴシック" w:hAnsi="ＭＳ Ｐゴシック" w:hint="eastAsia"/>
          <w:color w:val="333333"/>
          <w:sz w:val="24"/>
          <w:szCs w:val="24"/>
        </w:rPr>
        <w:t>使用を中止した場合は、直ちにその旨を電子メールにて通知して下さい。</w:t>
      </w:r>
    </w:p>
    <w:p w:rsidR="00983B50" w:rsidRPr="00325BB7" w:rsidRDefault="00983B50" w:rsidP="00890ACB">
      <w:pPr>
        <w:pStyle w:val="Sinespaciado"/>
        <w:rPr>
          <w:rFonts w:ascii="ＭＳ Ｐゴシック" w:eastAsia="ＭＳ Ｐゴシック" w:hAnsi="ＭＳ Ｐゴシック"/>
          <w:sz w:val="24"/>
          <w:szCs w:val="24"/>
          <w:lang w:val="es-ES"/>
        </w:rPr>
      </w:pPr>
      <w:bookmarkStart w:id="0" w:name="_GoBack"/>
      <w:bookmarkEnd w:id="0"/>
    </w:p>
    <w:p w:rsidR="0034703A" w:rsidRPr="00890ACB" w:rsidRDefault="0034703A" w:rsidP="0034703A">
      <w:pPr>
        <w:pStyle w:val="Sinespaciado"/>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（了）</w:t>
      </w:r>
    </w:p>
    <w:sectPr w:rsidR="0034703A" w:rsidRPr="00890A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82" w:rsidRDefault="00011882" w:rsidP="00134270">
      <w:r>
        <w:separator/>
      </w:r>
    </w:p>
  </w:endnote>
  <w:endnote w:type="continuationSeparator" w:id="0">
    <w:p w:rsidR="00011882" w:rsidRDefault="00011882"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82" w:rsidRDefault="00011882" w:rsidP="00134270">
      <w:r>
        <w:separator/>
      </w:r>
    </w:p>
  </w:footnote>
  <w:footnote w:type="continuationSeparator" w:id="0">
    <w:p w:rsidR="00011882" w:rsidRDefault="00011882" w:rsidP="0013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DCF"/>
    <w:multiLevelType w:val="multilevel"/>
    <w:tmpl w:val="140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41F4D"/>
    <w:multiLevelType w:val="multilevel"/>
    <w:tmpl w:val="1EF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6004B"/>
    <w:multiLevelType w:val="multilevel"/>
    <w:tmpl w:val="D6FC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D54B8"/>
    <w:multiLevelType w:val="hybridMultilevel"/>
    <w:tmpl w:val="77B289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E85CB5"/>
    <w:multiLevelType w:val="multilevel"/>
    <w:tmpl w:val="A91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51BF5"/>
    <w:multiLevelType w:val="multilevel"/>
    <w:tmpl w:val="801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CB"/>
    <w:rsid w:val="00011882"/>
    <w:rsid w:val="000420F9"/>
    <w:rsid w:val="00134270"/>
    <w:rsid w:val="00171D51"/>
    <w:rsid w:val="0019278C"/>
    <w:rsid w:val="002D4A76"/>
    <w:rsid w:val="00325BB7"/>
    <w:rsid w:val="0034703A"/>
    <w:rsid w:val="00356CD2"/>
    <w:rsid w:val="004F3C8D"/>
    <w:rsid w:val="00597A12"/>
    <w:rsid w:val="00677D33"/>
    <w:rsid w:val="006A5E60"/>
    <w:rsid w:val="006D0F74"/>
    <w:rsid w:val="00701CB7"/>
    <w:rsid w:val="00746FB5"/>
    <w:rsid w:val="0083407A"/>
    <w:rsid w:val="00847067"/>
    <w:rsid w:val="00864D85"/>
    <w:rsid w:val="00890ACB"/>
    <w:rsid w:val="00944AED"/>
    <w:rsid w:val="00981743"/>
    <w:rsid w:val="00983B50"/>
    <w:rsid w:val="00A00C19"/>
    <w:rsid w:val="00A15411"/>
    <w:rsid w:val="00A36169"/>
    <w:rsid w:val="00A51440"/>
    <w:rsid w:val="00A623A4"/>
    <w:rsid w:val="00AE5F1B"/>
    <w:rsid w:val="00B548A4"/>
    <w:rsid w:val="00B54BCE"/>
    <w:rsid w:val="00BE3C3E"/>
    <w:rsid w:val="00C417BF"/>
    <w:rsid w:val="00C91349"/>
    <w:rsid w:val="00C963EF"/>
    <w:rsid w:val="00CC6F22"/>
    <w:rsid w:val="00D20CED"/>
    <w:rsid w:val="00D345B4"/>
    <w:rsid w:val="00EA070B"/>
    <w:rsid w:val="00F5294F"/>
    <w:rsid w:val="00F5306B"/>
    <w:rsid w:val="00F613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34B9F"/>
  <w15:chartTrackingRefBased/>
  <w15:docId w15:val="{31461A73-AE65-4A08-A66D-63B590A1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Ttulo2">
    <w:name w:val="heading 2"/>
    <w:basedOn w:val="Normal"/>
    <w:link w:val="Ttulo2Car"/>
    <w:uiPriority w:val="9"/>
    <w:qFormat/>
    <w:rsid w:val="00890AC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Ttulo3">
    <w:name w:val="heading 3"/>
    <w:basedOn w:val="Normal"/>
    <w:link w:val="Ttulo3Car"/>
    <w:uiPriority w:val="9"/>
    <w:qFormat/>
    <w:rsid w:val="00890AC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Ttulo4">
    <w:name w:val="heading 4"/>
    <w:basedOn w:val="Normal"/>
    <w:link w:val="Ttulo4Car"/>
    <w:uiPriority w:val="9"/>
    <w:qFormat/>
    <w:rsid w:val="00890AC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0ACB"/>
    <w:rPr>
      <w:rFonts w:ascii="ＭＳ Ｐゴシック" w:eastAsia="ＭＳ Ｐゴシック" w:hAnsi="ＭＳ Ｐゴシック" w:cs="ＭＳ Ｐゴシック"/>
      <w:b/>
      <w:bCs/>
      <w:kern w:val="0"/>
      <w:sz w:val="36"/>
      <w:szCs w:val="36"/>
    </w:rPr>
  </w:style>
  <w:style w:type="character" w:customStyle="1" w:styleId="Ttulo3Car">
    <w:name w:val="Título 3 Car"/>
    <w:basedOn w:val="Fuentedeprrafopredeter"/>
    <w:link w:val="Ttulo3"/>
    <w:uiPriority w:val="9"/>
    <w:rsid w:val="00890ACB"/>
    <w:rPr>
      <w:rFonts w:ascii="ＭＳ Ｐゴシック" w:eastAsia="ＭＳ Ｐゴシック" w:hAnsi="ＭＳ Ｐゴシック" w:cs="ＭＳ Ｐゴシック"/>
      <w:b/>
      <w:bCs/>
      <w:kern w:val="0"/>
      <w:sz w:val="27"/>
      <w:szCs w:val="27"/>
    </w:rPr>
  </w:style>
  <w:style w:type="character" w:customStyle="1" w:styleId="Ttulo4Car">
    <w:name w:val="Título 4 Car"/>
    <w:basedOn w:val="Fuentedeprrafopredeter"/>
    <w:link w:val="Ttulo4"/>
    <w:uiPriority w:val="9"/>
    <w:rsid w:val="00890ACB"/>
    <w:rPr>
      <w:rFonts w:ascii="ＭＳ Ｐゴシック" w:eastAsia="ＭＳ Ｐゴシック" w:hAnsi="ＭＳ Ｐゴシック" w:cs="ＭＳ Ｐゴシック"/>
      <w:b/>
      <w:bCs/>
      <w:kern w:val="0"/>
      <w:sz w:val="24"/>
      <w:szCs w:val="24"/>
    </w:rPr>
  </w:style>
  <w:style w:type="character" w:customStyle="1" w:styleId="bold">
    <w:name w:val="bold"/>
    <w:basedOn w:val="Fuentedeprrafopredeter"/>
    <w:rsid w:val="00890ACB"/>
  </w:style>
  <w:style w:type="paragraph" w:styleId="NormalWeb">
    <w:name w:val="Normal (Web)"/>
    <w:basedOn w:val="Normal"/>
    <w:uiPriority w:val="99"/>
    <w:semiHidden/>
    <w:unhideWhenUsed/>
    <w:rsid w:val="00890A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ipervnculo">
    <w:name w:val="Hyperlink"/>
    <w:basedOn w:val="Fuentedeprrafopredeter"/>
    <w:uiPriority w:val="99"/>
    <w:unhideWhenUsed/>
    <w:rsid w:val="00890ACB"/>
    <w:rPr>
      <w:color w:val="0000FF"/>
      <w:u w:val="single"/>
    </w:rPr>
  </w:style>
  <w:style w:type="paragraph" w:styleId="Sinespaciado">
    <w:name w:val="No Spacing"/>
    <w:uiPriority w:val="1"/>
    <w:qFormat/>
    <w:rsid w:val="00890ACB"/>
    <w:pPr>
      <w:widowControl w:val="0"/>
      <w:jc w:val="both"/>
    </w:pPr>
  </w:style>
  <w:style w:type="paragraph" w:styleId="Encabezado">
    <w:name w:val="header"/>
    <w:basedOn w:val="Normal"/>
    <w:link w:val="EncabezadoCar"/>
    <w:uiPriority w:val="99"/>
    <w:unhideWhenUsed/>
    <w:rsid w:val="00134270"/>
    <w:pPr>
      <w:tabs>
        <w:tab w:val="center" w:pos="4252"/>
        <w:tab w:val="right" w:pos="8504"/>
      </w:tabs>
    </w:pPr>
  </w:style>
  <w:style w:type="character" w:customStyle="1" w:styleId="EncabezadoCar">
    <w:name w:val="Encabezado Car"/>
    <w:basedOn w:val="Fuentedeprrafopredeter"/>
    <w:link w:val="Encabezado"/>
    <w:uiPriority w:val="99"/>
    <w:rsid w:val="00134270"/>
  </w:style>
  <w:style w:type="paragraph" w:styleId="Piedepgina">
    <w:name w:val="footer"/>
    <w:basedOn w:val="Normal"/>
    <w:link w:val="PiedepginaCar"/>
    <w:uiPriority w:val="99"/>
    <w:unhideWhenUsed/>
    <w:rsid w:val="00134270"/>
    <w:pPr>
      <w:tabs>
        <w:tab w:val="center" w:pos="4252"/>
        <w:tab w:val="right" w:pos="8504"/>
      </w:tabs>
    </w:pPr>
  </w:style>
  <w:style w:type="character" w:customStyle="1" w:styleId="PiedepginaCar">
    <w:name w:val="Pie de página Car"/>
    <w:basedOn w:val="Fuentedeprrafopredeter"/>
    <w:link w:val="Piedepgina"/>
    <w:uiPriority w:val="99"/>
    <w:rsid w:val="0013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69575">
      <w:bodyDiv w:val="1"/>
      <w:marLeft w:val="0"/>
      <w:marRight w:val="0"/>
      <w:marTop w:val="0"/>
      <w:marBottom w:val="0"/>
      <w:divBdr>
        <w:top w:val="none" w:sz="0" w:space="0" w:color="auto"/>
        <w:left w:val="none" w:sz="0" w:space="0" w:color="auto"/>
        <w:bottom w:val="none" w:sz="0" w:space="0" w:color="auto"/>
        <w:right w:val="none" w:sz="0" w:space="0" w:color="auto"/>
      </w:divBdr>
      <w:divsChild>
        <w:div w:id="1254627182">
          <w:marLeft w:val="0"/>
          <w:marRight w:val="0"/>
          <w:marTop w:val="0"/>
          <w:marBottom w:val="0"/>
          <w:divBdr>
            <w:top w:val="none" w:sz="0" w:space="0" w:color="auto"/>
            <w:left w:val="none" w:sz="0" w:space="0" w:color="auto"/>
            <w:bottom w:val="none" w:sz="0" w:space="0" w:color="auto"/>
            <w:right w:val="none" w:sz="0" w:space="0" w:color="auto"/>
          </w:divBdr>
          <w:divsChild>
            <w:div w:id="1004238047">
              <w:marLeft w:val="0"/>
              <w:marRight w:val="0"/>
              <w:marTop w:val="0"/>
              <w:marBottom w:val="0"/>
              <w:divBdr>
                <w:top w:val="none" w:sz="0" w:space="0" w:color="auto"/>
                <w:left w:val="none" w:sz="0" w:space="0" w:color="auto"/>
                <w:bottom w:val="none" w:sz="0" w:space="0" w:color="auto"/>
                <w:right w:val="none" w:sz="0" w:space="0" w:color="auto"/>
              </w:divBdr>
              <w:divsChild>
                <w:div w:id="331420595">
                  <w:marLeft w:val="0"/>
                  <w:marRight w:val="0"/>
                  <w:marTop w:val="0"/>
                  <w:marBottom w:val="0"/>
                  <w:divBdr>
                    <w:top w:val="none" w:sz="0" w:space="0" w:color="auto"/>
                    <w:left w:val="none" w:sz="0" w:space="0" w:color="auto"/>
                    <w:bottom w:val="none" w:sz="0" w:space="0" w:color="auto"/>
                    <w:right w:val="none" w:sz="0" w:space="0" w:color="auto"/>
                  </w:divBdr>
                  <w:divsChild>
                    <w:div w:id="20045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6732">
      <w:bodyDiv w:val="1"/>
      <w:marLeft w:val="0"/>
      <w:marRight w:val="0"/>
      <w:marTop w:val="0"/>
      <w:marBottom w:val="0"/>
      <w:divBdr>
        <w:top w:val="none" w:sz="0" w:space="0" w:color="auto"/>
        <w:left w:val="none" w:sz="0" w:space="0" w:color="auto"/>
        <w:bottom w:val="none" w:sz="0" w:space="0" w:color="auto"/>
        <w:right w:val="none" w:sz="0" w:space="0" w:color="auto"/>
      </w:divBdr>
      <w:divsChild>
        <w:div w:id="501972787">
          <w:marLeft w:val="0"/>
          <w:marRight w:val="0"/>
          <w:marTop w:val="0"/>
          <w:marBottom w:val="0"/>
          <w:divBdr>
            <w:top w:val="none" w:sz="0" w:space="0" w:color="auto"/>
            <w:left w:val="none" w:sz="0" w:space="0" w:color="auto"/>
            <w:bottom w:val="none" w:sz="0" w:space="0" w:color="auto"/>
            <w:right w:val="none" w:sz="0" w:space="0" w:color="auto"/>
          </w:divBdr>
          <w:divsChild>
            <w:div w:id="545259901">
              <w:marLeft w:val="0"/>
              <w:marRight w:val="0"/>
              <w:marTop w:val="0"/>
              <w:marBottom w:val="0"/>
              <w:divBdr>
                <w:top w:val="none" w:sz="0" w:space="0" w:color="auto"/>
                <w:left w:val="none" w:sz="0" w:space="0" w:color="auto"/>
                <w:bottom w:val="none" w:sz="0" w:space="0" w:color="auto"/>
                <w:right w:val="none" w:sz="0" w:space="0" w:color="auto"/>
              </w:divBdr>
              <w:divsChild>
                <w:div w:id="572548981">
                  <w:marLeft w:val="0"/>
                  <w:marRight w:val="0"/>
                  <w:marTop w:val="0"/>
                  <w:marBottom w:val="0"/>
                  <w:divBdr>
                    <w:top w:val="none" w:sz="0" w:space="0" w:color="auto"/>
                    <w:left w:val="none" w:sz="0" w:space="0" w:color="auto"/>
                    <w:bottom w:val="none" w:sz="0" w:space="0" w:color="auto"/>
                    <w:right w:val="none" w:sz="0" w:space="0" w:color="auto"/>
                  </w:divBdr>
                  <w:divsChild>
                    <w:div w:id="1203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35355">
          <w:marLeft w:val="0"/>
          <w:marRight w:val="0"/>
          <w:marTop w:val="0"/>
          <w:marBottom w:val="0"/>
          <w:divBdr>
            <w:top w:val="none" w:sz="0" w:space="0" w:color="auto"/>
            <w:left w:val="none" w:sz="0" w:space="0" w:color="auto"/>
            <w:bottom w:val="none" w:sz="0" w:space="0" w:color="auto"/>
            <w:right w:val="none" w:sz="0" w:space="0" w:color="auto"/>
          </w:divBdr>
          <w:divsChild>
            <w:div w:id="310141683">
              <w:marLeft w:val="0"/>
              <w:marRight w:val="0"/>
              <w:marTop w:val="0"/>
              <w:marBottom w:val="0"/>
              <w:divBdr>
                <w:top w:val="none" w:sz="0" w:space="0" w:color="auto"/>
                <w:left w:val="none" w:sz="0" w:space="0" w:color="auto"/>
                <w:bottom w:val="none" w:sz="0" w:space="0" w:color="auto"/>
                <w:right w:val="none" w:sz="0" w:space="0" w:color="auto"/>
              </w:divBdr>
              <w:divsChild>
                <w:div w:id="802771684">
                  <w:marLeft w:val="0"/>
                  <w:marRight w:val="0"/>
                  <w:marTop w:val="0"/>
                  <w:marBottom w:val="0"/>
                  <w:divBdr>
                    <w:top w:val="none" w:sz="0" w:space="0" w:color="auto"/>
                    <w:left w:val="none" w:sz="0" w:space="0" w:color="auto"/>
                    <w:bottom w:val="none" w:sz="0" w:space="0" w:color="auto"/>
                    <w:right w:val="none" w:sz="0" w:space="0" w:color="auto"/>
                  </w:divBdr>
                  <w:divsChild>
                    <w:div w:id="21315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6818">
          <w:marLeft w:val="0"/>
          <w:marRight w:val="0"/>
          <w:marTop w:val="0"/>
          <w:marBottom w:val="0"/>
          <w:divBdr>
            <w:top w:val="none" w:sz="0" w:space="0" w:color="auto"/>
            <w:left w:val="none" w:sz="0" w:space="0" w:color="auto"/>
            <w:bottom w:val="none" w:sz="0" w:space="0" w:color="auto"/>
            <w:right w:val="none" w:sz="0" w:space="0" w:color="auto"/>
          </w:divBdr>
          <w:divsChild>
            <w:div w:id="949166115">
              <w:marLeft w:val="0"/>
              <w:marRight w:val="0"/>
              <w:marTop w:val="0"/>
              <w:marBottom w:val="0"/>
              <w:divBdr>
                <w:top w:val="none" w:sz="0" w:space="0" w:color="auto"/>
                <w:left w:val="none" w:sz="0" w:space="0" w:color="auto"/>
                <w:bottom w:val="none" w:sz="0" w:space="0" w:color="auto"/>
                <w:right w:val="none" w:sz="0" w:space="0" w:color="auto"/>
              </w:divBdr>
              <w:divsChild>
                <w:div w:id="223640519">
                  <w:marLeft w:val="0"/>
                  <w:marRight w:val="0"/>
                  <w:marTop w:val="0"/>
                  <w:marBottom w:val="0"/>
                  <w:divBdr>
                    <w:top w:val="none" w:sz="0" w:space="0" w:color="auto"/>
                    <w:left w:val="none" w:sz="0" w:space="0" w:color="auto"/>
                    <w:bottom w:val="none" w:sz="0" w:space="0" w:color="auto"/>
                    <w:right w:val="none" w:sz="0" w:space="0" w:color="auto"/>
                  </w:divBdr>
                  <w:divsChild>
                    <w:div w:id="9904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3021">
          <w:marLeft w:val="0"/>
          <w:marRight w:val="0"/>
          <w:marTop w:val="0"/>
          <w:marBottom w:val="0"/>
          <w:divBdr>
            <w:top w:val="none" w:sz="0" w:space="0" w:color="auto"/>
            <w:left w:val="none" w:sz="0" w:space="0" w:color="auto"/>
            <w:bottom w:val="none" w:sz="0" w:space="0" w:color="auto"/>
            <w:right w:val="none" w:sz="0" w:space="0" w:color="auto"/>
          </w:divBdr>
          <w:divsChild>
            <w:div w:id="1444114033">
              <w:marLeft w:val="0"/>
              <w:marRight w:val="0"/>
              <w:marTop w:val="0"/>
              <w:marBottom w:val="0"/>
              <w:divBdr>
                <w:top w:val="none" w:sz="0" w:space="0" w:color="auto"/>
                <w:left w:val="none" w:sz="0" w:space="0" w:color="auto"/>
                <w:bottom w:val="none" w:sz="0" w:space="0" w:color="auto"/>
                <w:right w:val="none" w:sz="0" w:space="0" w:color="auto"/>
              </w:divBdr>
              <w:divsChild>
                <w:div w:id="1905211969">
                  <w:marLeft w:val="0"/>
                  <w:marRight w:val="0"/>
                  <w:marTop w:val="0"/>
                  <w:marBottom w:val="0"/>
                  <w:divBdr>
                    <w:top w:val="none" w:sz="0" w:space="0" w:color="auto"/>
                    <w:left w:val="none" w:sz="0" w:space="0" w:color="auto"/>
                    <w:bottom w:val="none" w:sz="0" w:space="0" w:color="auto"/>
                    <w:right w:val="none" w:sz="0" w:space="0" w:color="auto"/>
                  </w:divBdr>
                  <w:divsChild>
                    <w:div w:id="1912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info@bn.mofa.go.jp" TargetMode="External"/><Relationship Id="rId3" Type="http://schemas.openxmlformats.org/officeDocument/2006/relationships/settings" Target="settings.xml"/><Relationship Id="rId7" Type="http://schemas.openxmlformats.org/officeDocument/2006/relationships/hyperlink" Target="mailto:centro-info@bn.mof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1297</Characters>
  <Application>Microsoft Office Word</Application>
  <DocSecurity>0</DocSecurity>
  <Lines>10</Lines>
  <Paragraphs>3</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TERADA ARISA</dc:creator>
  <cp:keywords/>
  <dc:description/>
  <cp:lastModifiedBy>GIORDANO CHRISTIAN</cp:lastModifiedBy>
  <cp:revision>7</cp:revision>
  <dcterms:created xsi:type="dcterms:W3CDTF">2023-03-07T18:33:00Z</dcterms:created>
  <dcterms:modified xsi:type="dcterms:W3CDTF">2023-03-23T20:18:00Z</dcterms:modified>
</cp:coreProperties>
</file>